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3B" w:rsidRPr="00DE3548" w:rsidRDefault="00E63A3B" w:rsidP="00DE3548">
      <w:pPr>
        <w:pStyle w:val="Default"/>
        <w:ind w:right="-330"/>
        <w:rPr>
          <w:rFonts w:ascii="Tahoma" w:hAnsi="Tahoma" w:cs="Tahoma"/>
          <w:b/>
          <w:sz w:val="22"/>
          <w:szCs w:val="22"/>
        </w:rPr>
      </w:pPr>
      <w:r w:rsidRPr="00DE3548">
        <w:rPr>
          <w:rFonts w:ascii="Tahoma" w:hAnsi="Tahoma" w:cs="Tahoma"/>
          <w:b/>
          <w:sz w:val="22"/>
          <w:szCs w:val="22"/>
        </w:rPr>
        <w:t xml:space="preserve">Security </w:t>
      </w:r>
    </w:p>
    <w:p w:rsidR="00C16256" w:rsidRPr="00DE3548" w:rsidRDefault="00C16256" w:rsidP="00E63A3B">
      <w:pPr>
        <w:pStyle w:val="Default"/>
        <w:rPr>
          <w:rFonts w:ascii="Tahoma" w:hAnsi="Tahoma" w:cs="Tahoma"/>
          <w:b/>
          <w:sz w:val="22"/>
          <w:szCs w:val="22"/>
        </w:rPr>
      </w:pPr>
    </w:p>
    <w:p w:rsidR="00C16256"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The Government is considering whether a single security standard should be </w:t>
      </w:r>
      <w:r w:rsidR="00C16256" w:rsidRPr="00DE3548">
        <w:rPr>
          <w:rFonts w:ascii="Tahoma" w:hAnsi="Tahoma" w:cs="Tahoma"/>
          <w:sz w:val="22"/>
          <w:szCs w:val="22"/>
        </w:rPr>
        <w:t>either;</w:t>
      </w:r>
    </w:p>
    <w:p w:rsidR="00C16256" w:rsidRPr="004F3E8C" w:rsidRDefault="00C16256" w:rsidP="00E63A3B">
      <w:pPr>
        <w:pStyle w:val="Default"/>
        <w:rPr>
          <w:rFonts w:ascii="Tahoma" w:hAnsi="Tahoma" w:cs="Tahoma"/>
          <w:sz w:val="16"/>
          <w:szCs w:val="16"/>
        </w:rPr>
      </w:pPr>
    </w:p>
    <w:p w:rsidR="00C16256" w:rsidRPr="00DE3548" w:rsidRDefault="00E63A3B" w:rsidP="00C16256">
      <w:pPr>
        <w:pStyle w:val="Default"/>
        <w:numPr>
          <w:ilvl w:val="0"/>
          <w:numId w:val="3"/>
        </w:numPr>
        <w:rPr>
          <w:rFonts w:ascii="Tahoma" w:hAnsi="Tahoma" w:cs="Tahoma"/>
          <w:sz w:val="22"/>
          <w:szCs w:val="22"/>
        </w:rPr>
      </w:pPr>
      <w:r w:rsidRPr="00DE3548">
        <w:rPr>
          <w:rFonts w:ascii="Tahoma" w:hAnsi="Tahoma" w:cs="Tahoma"/>
          <w:sz w:val="22"/>
          <w:szCs w:val="22"/>
        </w:rPr>
        <w:t>applied locally as an optional requirement</w:t>
      </w:r>
      <w:r w:rsidR="00C16256" w:rsidRPr="00DE3548">
        <w:rPr>
          <w:rFonts w:ascii="Tahoma" w:hAnsi="Tahoma" w:cs="Tahoma"/>
          <w:sz w:val="22"/>
          <w:szCs w:val="22"/>
        </w:rPr>
        <w:t>,</w:t>
      </w:r>
      <w:r w:rsidRPr="00DE3548">
        <w:rPr>
          <w:rFonts w:ascii="Tahoma" w:hAnsi="Tahoma" w:cs="Tahoma"/>
          <w:sz w:val="22"/>
          <w:szCs w:val="22"/>
        </w:rPr>
        <w:t xml:space="preserve"> or </w:t>
      </w:r>
    </w:p>
    <w:p w:rsidR="00C16256" w:rsidRPr="004F3E8C" w:rsidRDefault="00C16256" w:rsidP="00C16256">
      <w:pPr>
        <w:pStyle w:val="Default"/>
        <w:ind w:left="781"/>
        <w:rPr>
          <w:rFonts w:ascii="Tahoma" w:hAnsi="Tahoma" w:cs="Tahoma"/>
          <w:sz w:val="16"/>
          <w:szCs w:val="16"/>
        </w:rPr>
      </w:pPr>
    </w:p>
    <w:p w:rsidR="00E63A3B" w:rsidRPr="00DE3548" w:rsidRDefault="00E63A3B" w:rsidP="00C16256">
      <w:pPr>
        <w:pStyle w:val="Default"/>
        <w:numPr>
          <w:ilvl w:val="0"/>
          <w:numId w:val="3"/>
        </w:numPr>
        <w:rPr>
          <w:rFonts w:ascii="Tahoma" w:hAnsi="Tahoma" w:cs="Tahoma"/>
          <w:sz w:val="22"/>
          <w:szCs w:val="22"/>
        </w:rPr>
      </w:pPr>
      <w:r w:rsidRPr="00DE3548">
        <w:rPr>
          <w:rFonts w:ascii="Tahoma" w:hAnsi="Tahoma" w:cs="Tahoma"/>
          <w:sz w:val="22"/>
          <w:szCs w:val="22"/>
        </w:rPr>
        <w:t xml:space="preserve">applied to all new homes through a conventional mandatory building regulations requirement. </w:t>
      </w:r>
    </w:p>
    <w:p w:rsidR="00C16256" w:rsidRPr="004F3E8C" w:rsidRDefault="00C16256" w:rsidP="00C16256">
      <w:pPr>
        <w:pStyle w:val="Default"/>
        <w:rPr>
          <w:rFonts w:ascii="Tahoma" w:hAnsi="Tahoma" w:cs="Tahoma"/>
          <w:b/>
          <w:bCs/>
          <w:sz w:val="16"/>
          <w:szCs w:val="16"/>
        </w:rPr>
      </w:pPr>
    </w:p>
    <w:p w:rsidR="00C16256" w:rsidRPr="00F05261" w:rsidRDefault="00C16256" w:rsidP="00C16256">
      <w:pPr>
        <w:pStyle w:val="Default"/>
        <w:rPr>
          <w:rFonts w:ascii="Tahoma" w:hAnsi="Tahoma" w:cs="Tahoma"/>
          <w:b/>
          <w:bCs/>
          <w:sz w:val="22"/>
          <w:szCs w:val="22"/>
        </w:rPr>
      </w:pPr>
      <w:r w:rsidRPr="00F05261">
        <w:rPr>
          <w:rFonts w:ascii="Tahoma" w:hAnsi="Tahoma" w:cs="Tahoma"/>
          <w:b/>
          <w:bCs/>
          <w:sz w:val="22"/>
          <w:szCs w:val="22"/>
        </w:rPr>
        <w:t xml:space="preserve">The Government is minded to implement the security standard as a national mandatory requirement. </w:t>
      </w:r>
    </w:p>
    <w:p w:rsidR="00C16256" w:rsidRPr="00F05261" w:rsidRDefault="00C16256" w:rsidP="00C16256">
      <w:pPr>
        <w:pStyle w:val="Default"/>
        <w:rPr>
          <w:rFonts w:ascii="Tahoma" w:hAnsi="Tahoma" w:cs="Tahoma"/>
          <w:b/>
          <w:bCs/>
          <w:sz w:val="22"/>
          <w:szCs w:val="22"/>
        </w:rPr>
      </w:pPr>
    </w:p>
    <w:p w:rsidR="00C16256" w:rsidRPr="00F05261" w:rsidRDefault="00C16256" w:rsidP="00C16256">
      <w:pPr>
        <w:pStyle w:val="Default"/>
        <w:rPr>
          <w:rFonts w:ascii="Tahoma" w:hAnsi="Tahoma" w:cs="Tahoma"/>
          <w:b/>
          <w:bCs/>
          <w:sz w:val="22"/>
          <w:szCs w:val="22"/>
        </w:rPr>
      </w:pPr>
      <w:r w:rsidRPr="00F05261">
        <w:rPr>
          <w:rFonts w:ascii="Tahoma" w:hAnsi="Tahoma" w:cs="Tahoma"/>
          <w:b/>
          <w:bCs/>
          <w:sz w:val="22"/>
          <w:szCs w:val="22"/>
        </w:rPr>
        <w:t xml:space="preserve">Do you agree with this approach? </w:t>
      </w:r>
    </w:p>
    <w:p w:rsidR="00C16256" w:rsidRPr="00F05261" w:rsidRDefault="00C16256" w:rsidP="00C16256">
      <w:pPr>
        <w:pStyle w:val="Default"/>
        <w:rPr>
          <w:rFonts w:ascii="Tahoma" w:hAnsi="Tahoma" w:cs="Tahoma"/>
          <w:b/>
          <w:bCs/>
          <w:sz w:val="22"/>
          <w:szCs w:val="22"/>
        </w:rPr>
      </w:pPr>
    </w:p>
    <w:p w:rsidR="00C16256" w:rsidRPr="00F05261" w:rsidRDefault="00DE3548" w:rsidP="004F3E8C">
      <w:pPr>
        <w:pStyle w:val="Default"/>
        <w:rPr>
          <w:rFonts w:ascii="Tahoma" w:hAnsi="Tahoma" w:cs="Tahoma"/>
          <w:b/>
          <w:bCs/>
        </w:rPr>
      </w:pPr>
      <w:r w:rsidRPr="00F05261">
        <w:rPr>
          <w:rFonts w:ascii="Tahoma" w:hAnsi="Tahoma" w:cs="Tahoma"/>
          <w:b/>
          <w:sz w:val="22"/>
          <w:szCs w:val="22"/>
        </w:rPr>
        <w:t>a) Yes</w:t>
      </w:r>
      <w:r w:rsidRPr="00F05261">
        <w:rPr>
          <w:rFonts w:ascii="Tahoma" w:hAnsi="Tahoma" w:cs="Tahoma"/>
          <w:b/>
          <w:sz w:val="22"/>
          <w:szCs w:val="22"/>
        </w:rPr>
        <w:tab/>
      </w:r>
      <w:r w:rsidRPr="00F05261">
        <w:rPr>
          <w:rFonts w:ascii="Tahoma" w:hAnsi="Tahoma" w:cs="Tahoma"/>
          <w:b/>
          <w:sz w:val="22"/>
          <w:szCs w:val="22"/>
        </w:rPr>
        <w:tab/>
      </w:r>
      <w:r w:rsidR="00C16256" w:rsidRPr="00F05261">
        <w:rPr>
          <w:rFonts w:ascii="Tahoma" w:hAnsi="Tahoma" w:cs="Tahoma"/>
          <w:b/>
          <w:sz w:val="22"/>
          <w:szCs w:val="22"/>
        </w:rPr>
        <w:t>b) No</w:t>
      </w:r>
      <w:r w:rsidR="004F3E8C" w:rsidRPr="00F05261">
        <w:rPr>
          <w:rFonts w:ascii="Tahoma" w:hAnsi="Tahoma" w:cs="Tahoma"/>
          <w:b/>
          <w:sz w:val="22"/>
          <w:szCs w:val="22"/>
        </w:rPr>
        <w:t>*</w:t>
      </w:r>
      <w:r w:rsidR="00C16256" w:rsidRPr="00F05261">
        <w:rPr>
          <w:rFonts w:ascii="Tahoma" w:hAnsi="Tahoma" w:cs="Tahoma"/>
          <w:b/>
          <w:sz w:val="22"/>
          <w:szCs w:val="22"/>
        </w:rPr>
        <w:t xml:space="preserve"> </w:t>
      </w:r>
      <w:r w:rsidR="004F3E8C" w:rsidRPr="00F05261">
        <w:rPr>
          <w:rFonts w:ascii="Tahoma" w:hAnsi="Tahoma" w:cs="Tahoma"/>
          <w:b/>
          <w:sz w:val="22"/>
          <w:szCs w:val="22"/>
        </w:rPr>
        <w:tab/>
      </w:r>
      <w:r w:rsidR="004F3E8C" w:rsidRPr="00F05261">
        <w:rPr>
          <w:rFonts w:ascii="Tahoma" w:hAnsi="Tahoma" w:cs="Tahoma"/>
          <w:b/>
          <w:sz w:val="22"/>
          <w:szCs w:val="22"/>
        </w:rPr>
        <w:tab/>
        <w:t xml:space="preserve">* </w:t>
      </w:r>
      <w:r w:rsidR="00C16256" w:rsidRPr="00F05261">
        <w:rPr>
          <w:rFonts w:ascii="Tahoma" w:hAnsi="Tahoma" w:cs="Tahoma"/>
          <w:b/>
          <w:bCs/>
        </w:rPr>
        <w:t>If you do not agree, please explain why.</w:t>
      </w:r>
    </w:p>
    <w:p w:rsidR="004F3E8C" w:rsidRDefault="004F3E8C" w:rsidP="004F3E8C">
      <w:pPr>
        <w:pStyle w:val="Default"/>
        <w:rPr>
          <w:rFonts w:ascii="Tahoma" w:hAnsi="Tahoma" w:cs="Tahoma"/>
          <w:bCs/>
        </w:rPr>
      </w:pPr>
    </w:p>
    <w:p w:rsidR="00DE3548" w:rsidRPr="00DE3548" w:rsidRDefault="00DE3548" w:rsidP="00C16256">
      <w:pPr>
        <w:rPr>
          <w:rFonts w:ascii="Tahoma" w:hAnsi="Tahoma" w:cs="Tahoma"/>
          <w:bCs/>
        </w:rPr>
      </w:pPr>
      <w:r w:rsidRPr="00DE3548">
        <w:rPr>
          <w:rFonts w:ascii="Tahoma" w:hAnsi="Tahoma" w:cs="Tahoma"/>
          <w:bCs/>
        </w:rPr>
        <w:t>Full details of the consultation can be found using the links below;</w:t>
      </w:r>
    </w:p>
    <w:p w:rsidR="00DE3548" w:rsidRPr="00DE3548" w:rsidRDefault="005E36E1" w:rsidP="00C16256">
      <w:pPr>
        <w:rPr>
          <w:rFonts w:ascii="Tahoma" w:hAnsi="Tahoma" w:cs="Tahoma"/>
          <w:bCs/>
          <w:sz w:val="16"/>
          <w:szCs w:val="16"/>
        </w:rPr>
      </w:pPr>
      <w:hyperlink r:id="rId5" w:history="1">
        <w:r w:rsidR="00DE3548" w:rsidRPr="00DE3548">
          <w:rPr>
            <w:rStyle w:val="Hyperlink"/>
            <w:rFonts w:ascii="Tahoma" w:hAnsi="Tahoma" w:cs="Tahoma"/>
            <w:bCs/>
            <w:sz w:val="16"/>
            <w:szCs w:val="16"/>
          </w:rPr>
          <w:t>https://www.gov.uk/government/uploads/system/uploads/attachment_data/file/354154/140911__HSR_CONSULTATION_DOCUMENT_-_FINAL.pdf</w:t>
        </w:r>
      </w:hyperlink>
    </w:p>
    <w:p w:rsidR="00DE3548" w:rsidRPr="00DE3548" w:rsidRDefault="005E36E1" w:rsidP="00C16256">
      <w:pPr>
        <w:rPr>
          <w:rFonts w:ascii="Tahoma" w:hAnsi="Tahoma" w:cs="Tahoma"/>
          <w:bCs/>
          <w:sz w:val="20"/>
          <w:szCs w:val="20"/>
        </w:rPr>
      </w:pPr>
      <w:hyperlink r:id="rId6" w:history="1">
        <w:r w:rsidR="00DE3548" w:rsidRPr="00DE3548">
          <w:rPr>
            <w:rStyle w:val="Hyperlink"/>
            <w:rFonts w:ascii="Tahoma" w:hAnsi="Tahoma" w:cs="Tahoma"/>
            <w:bCs/>
            <w:sz w:val="16"/>
            <w:szCs w:val="16"/>
          </w:rPr>
          <w:t>https://www.gov.uk/government/uploads/system/uploads/attachment_data/file/356760/140905_HSR_Supporting_doc3_Security.pdf</w:t>
        </w:r>
      </w:hyperlink>
    </w:p>
    <w:p w:rsidR="00E63A3B"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The Government considers that the standard for security should be based on the provisions of British Standard PAS 24. </w:t>
      </w:r>
    </w:p>
    <w:p w:rsidR="00E63A3B" w:rsidRPr="00DE3548" w:rsidRDefault="00E63A3B" w:rsidP="00E63A3B">
      <w:pPr>
        <w:pStyle w:val="Default"/>
        <w:rPr>
          <w:rFonts w:ascii="Tahoma" w:hAnsi="Tahoma" w:cs="Tahoma"/>
          <w:sz w:val="22"/>
          <w:szCs w:val="22"/>
        </w:rPr>
      </w:pPr>
    </w:p>
    <w:p w:rsidR="00E63A3B"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Although PAS 24 is a higher standard than common industry practice which typically follows guidance as set out in the National House Building Council (NHBC) standards, the level reflects the basic standard recommended by the police for domestic dwellings and also reflects the standard previously required in the </w:t>
      </w:r>
      <w:r w:rsidR="00DE3548">
        <w:rPr>
          <w:rFonts w:ascii="Tahoma" w:hAnsi="Tahoma" w:cs="Tahoma"/>
          <w:sz w:val="22"/>
          <w:szCs w:val="22"/>
        </w:rPr>
        <w:t>Homes and Communities Agency (HCA)</w:t>
      </w:r>
      <w:r w:rsidRPr="00DE3548">
        <w:rPr>
          <w:rFonts w:ascii="Tahoma" w:hAnsi="Tahoma" w:cs="Tahoma"/>
          <w:sz w:val="22"/>
          <w:szCs w:val="22"/>
        </w:rPr>
        <w:t>Housing Quality Indicators.</w:t>
      </w:r>
    </w:p>
    <w:p w:rsidR="00E63A3B" w:rsidRPr="00DE3548" w:rsidRDefault="00E63A3B" w:rsidP="00E63A3B">
      <w:pPr>
        <w:pStyle w:val="Default"/>
        <w:rPr>
          <w:rFonts w:ascii="Tahoma" w:hAnsi="Tahoma" w:cs="Tahoma"/>
          <w:sz w:val="22"/>
          <w:szCs w:val="22"/>
        </w:rPr>
      </w:pPr>
    </w:p>
    <w:p w:rsidR="00E63A3B"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The government recognises that there will be extra costs for dwellings currently only meeting the NHBC standard which might be an </w:t>
      </w:r>
      <w:r w:rsidR="00454EA3" w:rsidRPr="00DE3548">
        <w:rPr>
          <w:rFonts w:ascii="Tahoma" w:hAnsi="Tahoma" w:cs="Tahoma"/>
          <w:sz w:val="22"/>
          <w:szCs w:val="22"/>
        </w:rPr>
        <w:t>argument</w:t>
      </w:r>
      <w:r w:rsidRPr="00DE3548">
        <w:rPr>
          <w:rFonts w:ascii="Tahoma" w:hAnsi="Tahoma" w:cs="Tahoma"/>
          <w:sz w:val="22"/>
          <w:szCs w:val="22"/>
        </w:rPr>
        <w:t xml:space="preserve"> for PAS 24 to be applied on a locally targeted basis only.  However, the Government believes that applying PAS 24 as a national standard will help to level the playing field across the sector. Further, although house builders will also need to adapt their supply chains to ensure they use PAS 24 compliant doors and windows, there will be greater clarity if there is one single standard applied across all local authority areas and all housing types. </w:t>
      </w:r>
    </w:p>
    <w:p w:rsidR="00E63A3B" w:rsidRPr="00DE3548" w:rsidRDefault="00E63A3B" w:rsidP="00E63A3B">
      <w:pPr>
        <w:pStyle w:val="Default"/>
        <w:rPr>
          <w:rFonts w:ascii="Tahoma" w:hAnsi="Tahoma" w:cs="Tahoma"/>
          <w:sz w:val="22"/>
          <w:szCs w:val="22"/>
        </w:rPr>
      </w:pPr>
    </w:p>
    <w:p w:rsidR="00E63A3B"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The Government is therefore minded to implement the security standard as a national mandatory requirement applicable to all new homes. </w:t>
      </w:r>
    </w:p>
    <w:p w:rsidR="00E63A3B" w:rsidRPr="00DE3548" w:rsidRDefault="00E63A3B" w:rsidP="00E63A3B">
      <w:pPr>
        <w:pStyle w:val="Default"/>
        <w:rPr>
          <w:rFonts w:ascii="Tahoma" w:hAnsi="Tahoma" w:cs="Tahoma"/>
          <w:sz w:val="22"/>
          <w:szCs w:val="22"/>
        </w:rPr>
      </w:pPr>
    </w:p>
    <w:p w:rsidR="00E63A3B" w:rsidRPr="00DE3548" w:rsidRDefault="00E63A3B" w:rsidP="00E63A3B">
      <w:pPr>
        <w:pStyle w:val="Default"/>
        <w:rPr>
          <w:rFonts w:ascii="Tahoma" w:hAnsi="Tahoma" w:cs="Tahoma"/>
          <w:sz w:val="22"/>
          <w:szCs w:val="22"/>
        </w:rPr>
      </w:pPr>
      <w:r w:rsidRPr="00DE3548">
        <w:rPr>
          <w:rFonts w:ascii="Tahoma" w:hAnsi="Tahoma" w:cs="Tahoma"/>
          <w:b/>
          <w:bCs/>
          <w:sz w:val="22"/>
          <w:szCs w:val="22"/>
        </w:rPr>
        <w:t xml:space="preserve">The requirement </w:t>
      </w:r>
    </w:p>
    <w:p w:rsidR="00E63A3B"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The new </w:t>
      </w:r>
      <w:r w:rsidR="00936810" w:rsidRPr="00DE3548">
        <w:rPr>
          <w:rFonts w:ascii="Tahoma" w:hAnsi="Tahoma" w:cs="Tahoma"/>
          <w:sz w:val="22"/>
          <w:szCs w:val="22"/>
        </w:rPr>
        <w:t xml:space="preserve">security </w:t>
      </w:r>
      <w:r w:rsidRPr="00DE3548">
        <w:rPr>
          <w:rFonts w:ascii="Tahoma" w:hAnsi="Tahoma" w:cs="Tahoma"/>
          <w:sz w:val="22"/>
          <w:szCs w:val="22"/>
        </w:rPr>
        <w:t xml:space="preserve">requirement (Part Q) </w:t>
      </w:r>
      <w:r w:rsidR="00936810" w:rsidRPr="00DE3548">
        <w:rPr>
          <w:rFonts w:ascii="Tahoma" w:hAnsi="Tahoma" w:cs="Tahoma"/>
          <w:sz w:val="22"/>
          <w:szCs w:val="22"/>
        </w:rPr>
        <w:t>will be applicable</w:t>
      </w:r>
      <w:r w:rsidRPr="00DE3548">
        <w:rPr>
          <w:rFonts w:ascii="Tahoma" w:hAnsi="Tahoma" w:cs="Tahoma"/>
          <w:sz w:val="22"/>
          <w:szCs w:val="22"/>
        </w:rPr>
        <w:t xml:space="preserve"> to new homes only. The requ</w:t>
      </w:r>
      <w:r w:rsidR="00936810" w:rsidRPr="00DE3548">
        <w:rPr>
          <w:rFonts w:ascii="Tahoma" w:hAnsi="Tahoma" w:cs="Tahoma"/>
          <w:sz w:val="22"/>
          <w:szCs w:val="22"/>
        </w:rPr>
        <w:t>irement states that the new home</w:t>
      </w:r>
      <w:r w:rsidRPr="00DE3548">
        <w:rPr>
          <w:rFonts w:ascii="Tahoma" w:hAnsi="Tahoma" w:cs="Tahoma"/>
          <w:sz w:val="22"/>
          <w:szCs w:val="22"/>
        </w:rPr>
        <w:t xml:space="preserve"> must be designed and constructed in such a way that it adequately resists both unauthorised access from outside the building; and unauthorised access from within the building to flats within the building. </w:t>
      </w:r>
    </w:p>
    <w:p w:rsidR="00E63A3B" w:rsidRPr="00DE3548" w:rsidRDefault="00E63A3B" w:rsidP="00E63A3B">
      <w:pPr>
        <w:pStyle w:val="Default"/>
        <w:rPr>
          <w:rFonts w:ascii="Tahoma" w:hAnsi="Tahoma" w:cs="Tahoma"/>
          <w:sz w:val="22"/>
          <w:szCs w:val="22"/>
        </w:rPr>
      </w:pPr>
    </w:p>
    <w:p w:rsidR="00E63A3B" w:rsidRPr="00DE3548" w:rsidRDefault="00E63A3B" w:rsidP="00E63A3B">
      <w:pPr>
        <w:pStyle w:val="Default"/>
        <w:rPr>
          <w:rFonts w:ascii="Tahoma" w:hAnsi="Tahoma" w:cs="Tahoma"/>
          <w:sz w:val="22"/>
          <w:szCs w:val="22"/>
        </w:rPr>
      </w:pPr>
      <w:r w:rsidRPr="00DE3548">
        <w:rPr>
          <w:rFonts w:ascii="Tahoma" w:hAnsi="Tahoma" w:cs="Tahoma"/>
          <w:b/>
          <w:bCs/>
          <w:sz w:val="22"/>
          <w:szCs w:val="22"/>
        </w:rPr>
        <w:t xml:space="preserve">The new Approved Document Q </w:t>
      </w:r>
      <w:r w:rsidR="00936810" w:rsidRPr="00DE3548">
        <w:rPr>
          <w:rFonts w:ascii="Tahoma" w:hAnsi="Tahoma" w:cs="Tahoma"/>
          <w:b/>
          <w:bCs/>
          <w:sz w:val="22"/>
          <w:szCs w:val="22"/>
        </w:rPr>
        <w:t>(AD Q)</w:t>
      </w:r>
    </w:p>
    <w:p w:rsidR="00E63A3B" w:rsidRPr="00DE3548" w:rsidRDefault="00E63A3B" w:rsidP="00E63A3B">
      <w:pPr>
        <w:pStyle w:val="Default"/>
        <w:rPr>
          <w:rFonts w:ascii="Tahoma" w:hAnsi="Tahoma" w:cs="Tahoma"/>
          <w:sz w:val="22"/>
          <w:szCs w:val="22"/>
        </w:rPr>
      </w:pPr>
      <w:r w:rsidRPr="00DE3548">
        <w:rPr>
          <w:rFonts w:ascii="Tahoma" w:hAnsi="Tahoma" w:cs="Tahoma"/>
          <w:sz w:val="22"/>
          <w:szCs w:val="22"/>
        </w:rPr>
        <w:t xml:space="preserve">A new Approved Document Q </w:t>
      </w:r>
      <w:r w:rsidR="00936810" w:rsidRPr="00DE3548">
        <w:rPr>
          <w:rFonts w:ascii="Tahoma" w:hAnsi="Tahoma" w:cs="Tahoma"/>
          <w:sz w:val="22"/>
          <w:szCs w:val="22"/>
        </w:rPr>
        <w:t xml:space="preserve">giving guidance on complying with the new security requirements </w:t>
      </w:r>
      <w:r w:rsidRPr="00DE3548">
        <w:rPr>
          <w:rFonts w:ascii="Tahoma" w:hAnsi="Tahoma" w:cs="Tahoma"/>
          <w:sz w:val="22"/>
          <w:szCs w:val="22"/>
        </w:rPr>
        <w:t xml:space="preserve">has been drafted </w:t>
      </w:r>
      <w:r w:rsidR="00936810" w:rsidRPr="00DE3548">
        <w:rPr>
          <w:rFonts w:ascii="Tahoma" w:hAnsi="Tahoma" w:cs="Tahoma"/>
          <w:sz w:val="22"/>
          <w:szCs w:val="22"/>
        </w:rPr>
        <w:t>based around PAS 24. However, a</w:t>
      </w:r>
      <w:r w:rsidRPr="00DE3548">
        <w:rPr>
          <w:rFonts w:ascii="Tahoma" w:hAnsi="Tahoma" w:cs="Tahoma"/>
          <w:sz w:val="22"/>
          <w:szCs w:val="22"/>
        </w:rPr>
        <w:t xml:space="preserve">s with other Building Regulations requirements, alternative approaches that can be shown to achieve an equivalent or better performance would also be acceptable. </w:t>
      </w:r>
    </w:p>
    <w:sectPr w:rsidR="00E63A3B" w:rsidRPr="00DE3548" w:rsidSect="00DE3548">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54A5"/>
    <w:multiLevelType w:val="hybridMultilevel"/>
    <w:tmpl w:val="EFBCAD8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nsid w:val="32C0202B"/>
    <w:multiLevelType w:val="hybridMultilevel"/>
    <w:tmpl w:val="E29E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5015A3"/>
    <w:multiLevelType w:val="hybridMultilevel"/>
    <w:tmpl w:val="6500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20"/>
  <w:characterSpacingControl w:val="doNotCompress"/>
  <w:compat/>
  <w:rsids>
    <w:rsidRoot w:val="00E63A3B"/>
    <w:rsid w:val="00212F5C"/>
    <w:rsid w:val="00262D6D"/>
    <w:rsid w:val="00454EA3"/>
    <w:rsid w:val="004F3E8C"/>
    <w:rsid w:val="005D54FE"/>
    <w:rsid w:val="005E36E1"/>
    <w:rsid w:val="00936810"/>
    <w:rsid w:val="00A8387C"/>
    <w:rsid w:val="00C16256"/>
    <w:rsid w:val="00DE3548"/>
    <w:rsid w:val="00E2687C"/>
    <w:rsid w:val="00E63A3B"/>
    <w:rsid w:val="00F05261"/>
    <w:rsid w:val="00F329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A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6256"/>
    <w:pPr>
      <w:ind w:left="720"/>
      <w:contextualSpacing/>
    </w:pPr>
  </w:style>
  <w:style w:type="character" w:styleId="Hyperlink">
    <w:name w:val="Hyperlink"/>
    <w:basedOn w:val="DefaultParagraphFont"/>
    <w:uiPriority w:val="99"/>
    <w:unhideWhenUsed/>
    <w:rsid w:val="00DE3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3A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356760/140905_HSR_Supporting_doc3_Security.pdf" TargetMode="External"/><Relationship Id="rId5" Type="http://schemas.openxmlformats.org/officeDocument/2006/relationships/hyperlink" Target="https://www.gov.uk/government/uploads/system/uploads/attachment_data/file/354154/140911__HSR_CONSULTATION_DOCUMENT_-_FINAL.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matthew.mahony</cp:lastModifiedBy>
  <cp:revision>3</cp:revision>
  <dcterms:created xsi:type="dcterms:W3CDTF">2014-10-29T13:43:00Z</dcterms:created>
  <dcterms:modified xsi:type="dcterms:W3CDTF">2014-10-30T12:40:00Z</dcterms:modified>
</cp:coreProperties>
</file>